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方正黑体_GBK" w:cs="方正黑体_GBK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/>
          <w:sz w:val="44"/>
          <w:szCs w:val="44"/>
          <w:lang w:val="en-US" w:eastAsia="zh-CN"/>
        </w:rPr>
        <w:t>云南省</w:t>
      </w:r>
      <w:r>
        <w:rPr>
          <w:rFonts w:hint="eastAsia" w:ascii="宋体" w:hAnsi="宋体" w:eastAsia="方正小标宋_GBK" w:cs="方正小标宋_GBK"/>
          <w:b w:val="0"/>
          <w:bCs/>
          <w:sz w:val="44"/>
          <w:szCs w:val="44"/>
          <w:lang w:eastAsia="zh-CN"/>
        </w:rPr>
        <w:t>引进高层次人才享受政府购房补贴和工作经费资助申报</w:t>
      </w:r>
      <w:r>
        <w:rPr>
          <w:rFonts w:hint="eastAsia" w:ascii="宋体" w:hAnsi="宋体" w:eastAsia="方正小标宋_GBK" w:cs="方正小标宋_GBK"/>
          <w:b w:val="0"/>
          <w:bCs/>
          <w:sz w:val="44"/>
          <w:szCs w:val="44"/>
        </w:rPr>
        <w:t>材料</w:t>
      </w:r>
      <w:r>
        <w:rPr>
          <w:rFonts w:hint="eastAsia" w:ascii="宋体" w:hAnsi="宋体" w:eastAsia="方正小标宋_GBK" w:cs="方正小标宋_GBK"/>
          <w:b w:val="0"/>
          <w:bCs/>
          <w:sz w:val="44"/>
          <w:szCs w:val="44"/>
          <w:lang w:val="en-US" w:eastAsia="zh-CN"/>
        </w:rPr>
        <w:t>清单</w:t>
      </w:r>
    </w:p>
    <w:p>
      <w:pPr>
        <w:rPr>
          <w:rFonts w:hint="eastAsia" w:ascii="宋体" w:hAnsi="宋体" w:eastAsiaTheme="minorEastAsia"/>
          <w:b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宋体" w:hAnsi="宋体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</w:rPr>
        <w:t>材料</w:t>
      </w: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val="en-US" w:eastAsia="zh-CN"/>
        </w:rPr>
        <w:t>装订顺序</w:t>
      </w:r>
    </w:p>
    <w:p>
      <w:pPr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按照身份证明材料、主持或参与项目材料、论文、专著证明材料、专利授权证明材料、获奖材料的顺序进行装订。</w:t>
      </w:r>
    </w:p>
    <w:p>
      <w:pPr>
        <w:ind w:firstLine="640" w:firstLineChars="200"/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eastAsia="zh-CN"/>
        </w:rPr>
        <w:t>二、身份证明材料</w:t>
      </w:r>
    </w:p>
    <w:p>
      <w:pPr>
        <w:ind w:firstLine="640" w:firstLineChars="200"/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</w:rPr>
        <w:t>身份证正反面复印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件。</w:t>
      </w:r>
    </w:p>
    <w:p>
      <w:pPr>
        <w:ind w:firstLine="640" w:firstLineChars="200"/>
        <w:rPr>
          <w:rFonts w:hint="eastAsia" w:ascii="宋体" w:hAnsi="宋体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</w:rPr>
        <w:t>学历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证明、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</w:rPr>
        <w:t>学位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证明、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  <w:t>专业技术人员职称证书复印件。</w:t>
      </w:r>
    </w:p>
    <w:p>
      <w:pPr>
        <w:ind w:firstLine="640" w:firstLineChars="200"/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  <w:t>单位出具的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</w:rPr>
        <w:t>入职证明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原件。</w:t>
      </w:r>
    </w:p>
    <w:p>
      <w:pPr>
        <w:ind w:firstLine="640" w:firstLineChars="200"/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val="en-US" w:eastAsia="zh-CN"/>
        </w:rPr>
        <w:t>三、主持或参与项目材料</w:t>
      </w:r>
    </w:p>
    <w:p>
      <w:pPr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</w:rPr>
        <w:t>主持完成的项目</w:t>
      </w:r>
      <w:r>
        <w:rPr>
          <w:rFonts w:hint="eastAsia" w:ascii="宋体" w:hAnsi="宋体" w:eastAsia="方正楷体_GBK" w:cs="方正楷体_GBK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方正仿宋_GBK" w:cs="方正仿宋_GBK"/>
          <w:sz w:val="32"/>
          <w:szCs w:val="32"/>
        </w:rPr>
        <w:t>主持完成并以此为申报依据的项目靠前，超期项目不能作为评审依据，不列入材料中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_GBK" w:cs="方正仿宋_GBK"/>
          <w:sz w:val="32"/>
          <w:szCs w:val="32"/>
        </w:rPr>
        <w:t>材料包括立项证明、人员名单（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本人</w:t>
      </w:r>
      <w:r>
        <w:rPr>
          <w:rFonts w:hint="eastAsia" w:ascii="宋体" w:hAnsi="宋体" w:eastAsia="方正仿宋_GBK" w:cs="方正仿宋_GBK"/>
          <w:sz w:val="32"/>
          <w:szCs w:val="32"/>
        </w:rPr>
        <w:t>）、结题报告或结项证明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  <w:lang w:eastAsia="zh-CN"/>
        </w:rPr>
        <w:t>（二）主持在研项目：</w:t>
      </w:r>
      <w:r>
        <w:rPr>
          <w:rFonts w:hint="eastAsia" w:ascii="宋体" w:hAnsi="宋体" w:eastAsia="方正仿宋_GBK" w:cs="方正仿宋_GBK"/>
          <w:sz w:val="32"/>
          <w:szCs w:val="32"/>
        </w:rPr>
        <w:t>包括立项证明、人员名单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  <w:lang w:eastAsia="zh-CN"/>
        </w:rPr>
        <w:t>（三）参与项目：</w:t>
      </w:r>
      <w:r>
        <w:rPr>
          <w:rFonts w:hint="eastAsia" w:ascii="宋体" w:hAnsi="宋体" w:eastAsia="方正仿宋_GBK" w:cs="方正仿宋_GBK"/>
          <w:sz w:val="32"/>
          <w:szCs w:val="32"/>
        </w:rPr>
        <w:t>包括立项证明、人员名单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eastAsia="zh-CN"/>
        </w:rPr>
        <w:t>四、</w:t>
      </w:r>
      <w:r>
        <w:rPr>
          <w:rFonts w:hint="default" w:ascii="宋体" w:hAnsi="宋体" w:eastAsia="方正黑体_GBK" w:cs="方正黑体_GBK"/>
          <w:color w:val="000000"/>
          <w:kern w:val="0"/>
          <w:sz w:val="32"/>
          <w:szCs w:val="32"/>
        </w:rPr>
        <w:t>代表性著作、论文、译文</w:t>
      </w: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eastAsia="zh-CN"/>
        </w:rPr>
        <w:t>证明材料</w:t>
      </w:r>
    </w:p>
    <w:p>
      <w:pPr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包括反映作品名称、作者排名、出版社或期刊名、目录等关键页，按照</w:t>
      </w:r>
      <w:r>
        <w:rPr>
          <w:rFonts w:hint="eastAsia" w:ascii="宋体" w:hAnsi="宋体" w:eastAsia="方正仿宋_GBK" w:cs="方正仿宋_GBK"/>
          <w:sz w:val="32"/>
          <w:szCs w:val="32"/>
        </w:rPr>
        <w:t>独撰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_GBK" w:cs="方正仿宋_GBK"/>
          <w:sz w:val="32"/>
          <w:szCs w:val="32"/>
        </w:rPr>
        <w:t>参编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和出版时间</w:t>
      </w:r>
      <w:r>
        <w:rPr>
          <w:rFonts w:hint="eastAsia" w:ascii="宋体" w:hAnsi="宋体" w:eastAsia="方正仿宋_GBK" w:cs="方正仿宋_GBK"/>
          <w:sz w:val="32"/>
          <w:szCs w:val="32"/>
        </w:rPr>
        <w:t>依次装订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。并附近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年论文检索证明。</w:t>
      </w:r>
    </w:p>
    <w:p>
      <w:pPr>
        <w:ind w:firstLine="640" w:firstLineChars="200"/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</w:rPr>
        <w:t>专利授权</w:t>
      </w: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val="en-US" w:eastAsia="zh-CN"/>
        </w:rPr>
        <w:t>材料</w:t>
      </w:r>
    </w:p>
    <w:p>
      <w:pPr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提供发明专利证书复印件。</w:t>
      </w:r>
    </w:p>
    <w:p>
      <w:pPr>
        <w:ind w:firstLine="640" w:firstLineChars="200"/>
        <w:rPr>
          <w:rFonts w:hint="eastAsia" w:ascii="宋体" w:hAnsi="宋体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</w:rPr>
        <w:t>获奖材料</w:t>
      </w:r>
    </w:p>
    <w:p>
      <w:pPr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提供获奖证书的复印件。</w:t>
      </w:r>
    </w:p>
    <w:p>
      <w:pPr>
        <w:ind w:firstLine="640" w:firstLineChars="200"/>
        <w:rPr>
          <w:rFonts w:hint="eastAsia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以上证明材料仅提供近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  <w:t>3年取得的，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统一用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</w:rPr>
        <w:t>A4纸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复印，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  <w:t>超过时限的不得装订在内。</w:t>
      </w:r>
    </w:p>
    <w:sectPr>
      <w:headerReference r:id="rId3" w:type="default"/>
      <w:footerReference r:id="rId4" w:type="default"/>
      <w:pgSz w:w="11906" w:h="16838"/>
      <w:pgMar w:top="2098" w:right="1474" w:bottom="1984" w:left="1474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ODE2NDNiYTA1ZGE3OTcxNDU1MWMxODBhMWMxZWMifQ=="/>
  </w:docVars>
  <w:rsids>
    <w:rsidRoot w:val="16C26A8A"/>
    <w:rsid w:val="014C7623"/>
    <w:rsid w:val="02AB190B"/>
    <w:rsid w:val="07632F28"/>
    <w:rsid w:val="08C526C9"/>
    <w:rsid w:val="0A2735E4"/>
    <w:rsid w:val="113A32B1"/>
    <w:rsid w:val="144E1B07"/>
    <w:rsid w:val="15AA3BA2"/>
    <w:rsid w:val="16855A5D"/>
    <w:rsid w:val="16C26A8A"/>
    <w:rsid w:val="16FA1A44"/>
    <w:rsid w:val="1CE65FFC"/>
    <w:rsid w:val="22C745EF"/>
    <w:rsid w:val="26245B14"/>
    <w:rsid w:val="2C7D3479"/>
    <w:rsid w:val="2CA80A9E"/>
    <w:rsid w:val="30AA48C7"/>
    <w:rsid w:val="313D539D"/>
    <w:rsid w:val="34A246FE"/>
    <w:rsid w:val="35FDA050"/>
    <w:rsid w:val="364C7593"/>
    <w:rsid w:val="36B67213"/>
    <w:rsid w:val="37D95E0C"/>
    <w:rsid w:val="44FF75CE"/>
    <w:rsid w:val="45631851"/>
    <w:rsid w:val="45815B73"/>
    <w:rsid w:val="49AA4768"/>
    <w:rsid w:val="4B8402D6"/>
    <w:rsid w:val="4FE304C1"/>
    <w:rsid w:val="50FB466A"/>
    <w:rsid w:val="555C636F"/>
    <w:rsid w:val="58A3785E"/>
    <w:rsid w:val="5E852D1B"/>
    <w:rsid w:val="65CB6A86"/>
    <w:rsid w:val="689D5DC7"/>
    <w:rsid w:val="6CD87A6A"/>
    <w:rsid w:val="733B5BBB"/>
    <w:rsid w:val="74621BAB"/>
    <w:rsid w:val="78721A88"/>
    <w:rsid w:val="7C1D68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2</Pages>
  <Words>433</Words>
  <Characters>434</Characters>
  <Lines>0</Lines>
  <Paragraphs>0</Paragraphs>
  <TotalTime>0</TotalTime>
  <ScaleCrop>false</ScaleCrop>
  <LinksUpToDate>false</LinksUpToDate>
  <CharactersWithSpaces>434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2017-06-19T15:41:00Z</dcterms:created>
  <dc:creator>Administrator</dc:creator>
  <cp:lastModifiedBy>kylin</cp:lastModifiedBy>
  <cp:lastPrinted>2023-04-24T12:22:00Z</cp:lastPrinted>
  <dcterms:modified xsi:type="dcterms:W3CDTF">2024-02-01T08:53:05Z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EE1D60CC0FF942CEA27D3CFFAE96BE74_12</vt:lpwstr>
  </property>
</Properties>
</file>